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2A46" w14:textId="3883E716" w:rsidR="00116C51" w:rsidRDefault="008F0A59" w:rsidP="00116C51">
      <w:pPr>
        <w:jc w:val="center"/>
        <w:rPr>
          <w:rFonts w:cstheme="minorHAnsi"/>
          <w:b/>
          <w:color w:val="0070C0"/>
        </w:rPr>
      </w:pPr>
      <w:bookmarkStart w:id="0" w:name="_Hlk18500645"/>
      <w:r>
        <w:rPr>
          <w:rFonts w:cstheme="minorHAnsi"/>
          <w:b/>
          <w:color w:val="0070C0"/>
        </w:rPr>
        <w:tab/>
        <w:t>`</w:t>
      </w:r>
      <w:bookmarkStart w:id="1" w:name="_GoBack"/>
      <w:bookmarkEnd w:id="1"/>
    </w:p>
    <w:p w14:paraId="36C87767" w14:textId="3E2B445A" w:rsidR="00116C51" w:rsidRPr="00DD392D" w:rsidRDefault="004C42F0" w:rsidP="00116C51">
      <w:pPr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027F8C95" wp14:editId="1F890EC8">
            <wp:simplePos x="0" y="0"/>
            <wp:positionH relativeFrom="page">
              <wp:posOffset>876300</wp:posOffset>
            </wp:positionH>
            <wp:positionV relativeFrom="paragraph">
              <wp:posOffset>255270</wp:posOffset>
            </wp:positionV>
            <wp:extent cx="642620" cy="51435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stler-vill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26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51" w:rsidRPr="00DD392D">
        <w:rPr>
          <w:rFonts w:cstheme="minorHAnsi"/>
          <w:b/>
          <w:color w:val="0070C0"/>
        </w:rPr>
        <w:t>AUTUMN</w:t>
      </w:r>
      <w:r w:rsidR="00DD392D" w:rsidRPr="00DD392D">
        <w:rPr>
          <w:rFonts w:cstheme="minorHAnsi"/>
          <w:b/>
          <w:color w:val="0070C0"/>
        </w:rPr>
        <w:t xml:space="preserve"> </w:t>
      </w:r>
      <w:r w:rsidR="004A5F0A">
        <w:rPr>
          <w:rFonts w:cstheme="minorHAnsi"/>
          <w:b/>
          <w:color w:val="0070C0"/>
        </w:rPr>
        <w:t>END OF</w:t>
      </w:r>
      <w:r w:rsidR="00116C51" w:rsidRPr="00DD392D">
        <w:rPr>
          <w:rFonts w:cstheme="minorHAnsi"/>
          <w:b/>
          <w:color w:val="0070C0"/>
        </w:rPr>
        <w:t xml:space="preserve"> TERM NEWSLETTER</w:t>
      </w:r>
    </w:p>
    <w:p w14:paraId="43997832" w14:textId="77777777" w:rsidR="00DD392D" w:rsidRDefault="00DD392D" w:rsidP="00116C51">
      <w:pPr>
        <w:spacing w:after="0" w:line="240" w:lineRule="auto"/>
        <w:rPr>
          <w:rFonts w:eastAsia="Times New Roman" w:cstheme="minorHAnsi"/>
        </w:rPr>
      </w:pPr>
    </w:p>
    <w:p w14:paraId="71A4DE78" w14:textId="1518C9D8" w:rsidR="009C4AD2" w:rsidRDefault="009C4AD2" w:rsidP="00DD392D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This half term…</w:t>
      </w:r>
    </w:p>
    <w:p w14:paraId="7304173E" w14:textId="15DBBEF5" w:rsidR="00FB6DF5" w:rsidRDefault="00FB6DF5" w:rsidP="00DD392D">
      <w:pPr>
        <w:spacing w:after="0" w:line="240" w:lineRule="auto"/>
        <w:rPr>
          <w:rFonts w:cstheme="minorHAnsi"/>
          <w:b/>
          <w:color w:val="0070C0"/>
        </w:rPr>
      </w:pPr>
    </w:p>
    <w:p w14:paraId="2A397966" w14:textId="77777777" w:rsidR="00FB6DF5" w:rsidRDefault="00FB6DF5" w:rsidP="00DD392D">
      <w:pPr>
        <w:spacing w:after="0" w:line="240" w:lineRule="auto"/>
        <w:rPr>
          <w:rFonts w:cstheme="minorHAnsi"/>
          <w:b/>
          <w:color w:val="0070C0"/>
        </w:rPr>
      </w:pPr>
    </w:p>
    <w:p w14:paraId="5CF7864C" w14:textId="03092E54" w:rsidR="009C4AD2" w:rsidRDefault="009C4AD2" w:rsidP="00DD392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Since coming back </w:t>
      </w:r>
      <w:r w:rsidR="004A5F0A">
        <w:rPr>
          <w:rFonts w:cstheme="minorHAnsi"/>
        </w:rPr>
        <w:t>after half term</w:t>
      </w:r>
      <w:r>
        <w:rPr>
          <w:rFonts w:cstheme="minorHAnsi"/>
        </w:rPr>
        <w:t>, the children have really enjoyed our ‘</w:t>
      </w:r>
      <w:r w:rsidR="004A5F0A">
        <w:rPr>
          <w:rFonts w:cstheme="minorHAnsi"/>
        </w:rPr>
        <w:t>Winter</w:t>
      </w:r>
      <w:r>
        <w:rPr>
          <w:rFonts w:cstheme="minorHAnsi"/>
        </w:rPr>
        <w:t xml:space="preserve">’ topic. They’ve loved </w:t>
      </w:r>
      <w:r w:rsidR="00CC6D7A">
        <w:rPr>
          <w:rFonts w:cstheme="minorHAnsi"/>
        </w:rPr>
        <w:t xml:space="preserve">exploring the outdoors and seeing the changes in weather and the environment. They made some amazing firework spinner pictures </w:t>
      </w:r>
      <w:r w:rsidR="00132CCB">
        <w:rPr>
          <w:rFonts w:cstheme="minorHAnsi"/>
        </w:rPr>
        <w:t xml:space="preserve">whilst </w:t>
      </w:r>
      <w:r w:rsidR="00702C96">
        <w:rPr>
          <w:rFonts w:cstheme="minorHAnsi"/>
        </w:rPr>
        <w:t xml:space="preserve">telling us all about the real fireworks </w:t>
      </w:r>
      <w:r w:rsidR="008A1F5D">
        <w:rPr>
          <w:rFonts w:cstheme="minorHAnsi"/>
        </w:rPr>
        <w:t xml:space="preserve">they had seen. </w:t>
      </w:r>
      <w:r w:rsidR="00DB1B9E">
        <w:rPr>
          <w:rFonts w:cstheme="minorHAnsi"/>
        </w:rPr>
        <w:t>We have talked about the</w:t>
      </w:r>
      <w:r w:rsidR="0093395F">
        <w:rPr>
          <w:rFonts w:cstheme="minorHAnsi"/>
        </w:rPr>
        <w:t xml:space="preserve"> ways in which we can</w:t>
      </w:r>
      <w:r w:rsidR="00124AA5">
        <w:rPr>
          <w:rFonts w:cstheme="minorHAnsi"/>
        </w:rPr>
        <w:t xml:space="preserve"> stop the spread of germs and how to dress well for the cold and wet weather. </w:t>
      </w:r>
      <w:r w:rsidR="00612D35">
        <w:rPr>
          <w:rFonts w:cstheme="minorHAnsi"/>
        </w:rPr>
        <w:t xml:space="preserve">Our messy play activities have revolved around snow, rain and ice and </w:t>
      </w:r>
      <w:r w:rsidR="006E103F">
        <w:rPr>
          <w:rFonts w:cstheme="minorHAnsi"/>
        </w:rPr>
        <w:t>this opened up lots of interesting discussions.</w:t>
      </w:r>
      <w:r w:rsidR="0093395F">
        <w:rPr>
          <w:rFonts w:cstheme="minorHAnsi"/>
        </w:rPr>
        <w:t xml:space="preserve"> </w:t>
      </w:r>
      <w:r w:rsidR="000638ED">
        <w:rPr>
          <w:rFonts w:cstheme="minorHAnsi"/>
        </w:rPr>
        <w:t xml:space="preserve">The children were very excited when we had a visit from the </w:t>
      </w:r>
      <w:r w:rsidR="002F3E45">
        <w:rPr>
          <w:rFonts w:cstheme="minorHAnsi"/>
        </w:rPr>
        <w:t>firefighters,</w:t>
      </w:r>
      <w:r w:rsidR="000638ED">
        <w:rPr>
          <w:rFonts w:cstheme="minorHAnsi"/>
        </w:rPr>
        <w:t xml:space="preserve"> and they brought their fire engine. </w:t>
      </w:r>
      <w:r w:rsidR="00C87B8D">
        <w:rPr>
          <w:rFonts w:cstheme="minorHAnsi"/>
        </w:rPr>
        <w:t xml:space="preserve">They let the children sit inside it, told them all about the equipment and even let them </w:t>
      </w:r>
      <w:r w:rsidR="00ED2081">
        <w:rPr>
          <w:rFonts w:cstheme="minorHAnsi"/>
        </w:rPr>
        <w:t xml:space="preserve">have a go with the hose! </w:t>
      </w:r>
      <w:r w:rsidR="008C6894">
        <w:rPr>
          <w:rFonts w:cstheme="minorHAnsi"/>
        </w:rPr>
        <w:t xml:space="preserve">It was fantastic to see </w:t>
      </w:r>
      <w:r w:rsidR="009E484E">
        <w:rPr>
          <w:rFonts w:cstheme="minorHAnsi"/>
        </w:rPr>
        <w:t xml:space="preserve">that the visit inspired their learning and imaginations with </w:t>
      </w:r>
      <w:r w:rsidR="009F3363">
        <w:rPr>
          <w:rFonts w:cstheme="minorHAnsi"/>
        </w:rPr>
        <w:t xml:space="preserve">roleplay, junk modelling, drawing and talking about fire safety. </w:t>
      </w:r>
      <w:r w:rsidR="00C17B9C">
        <w:rPr>
          <w:rFonts w:cstheme="minorHAnsi"/>
        </w:rPr>
        <w:t xml:space="preserve">Then it was onto preparing for Christmas </w:t>
      </w:r>
      <w:r w:rsidR="007201BD">
        <w:rPr>
          <w:rFonts w:cstheme="minorHAnsi"/>
        </w:rPr>
        <w:t>with our</w:t>
      </w:r>
      <w:r w:rsidR="00C17B9C">
        <w:rPr>
          <w:rFonts w:cstheme="minorHAnsi"/>
        </w:rPr>
        <w:t xml:space="preserve"> very o</w:t>
      </w:r>
      <w:r w:rsidR="00EA226E">
        <w:rPr>
          <w:rFonts w:cstheme="minorHAnsi"/>
        </w:rPr>
        <w:t xml:space="preserve">wn grotto in pre-school, learning lots of Christmas songs and </w:t>
      </w:r>
      <w:r w:rsidR="0055199C">
        <w:rPr>
          <w:rFonts w:cstheme="minorHAnsi"/>
        </w:rPr>
        <w:t xml:space="preserve">making </w:t>
      </w:r>
      <w:r w:rsidR="00F22D2C">
        <w:rPr>
          <w:rFonts w:cstheme="minorHAnsi"/>
        </w:rPr>
        <w:t xml:space="preserve">some lovely craft pieces. </w:t>
      </w:r>
    </w:p>
    <w:p w14:paraId="27046E64" w14:textId="63DCCD93" w:rsidR="00013E43" w:rsidRDefault="00013E43" w:rsidP="00DD392D">
      <w:pPr>
        <w:spacing w:after="0" w:line="240" w:lineRule="auto"/>
        <w:rPr>
          <w:rFonts w:cstheme="minorHAnsi"/>
        </w:rPr>
      </w:pPr>
    </w:p>
    <w:p w14:paraId="42F8642C" w14:textId="10DF4CDE" w:rsidR="00A8471E" w:rsidRDefault="00423A3A" w:rsidP="00DD392D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697E4CE3" wp14:editId="6808BEC2">
            <wp:simplePos x="0" y="0"/>
            <wp:positionH relativeFrom="margin">
              <wp:posOffset>-81915</wp:posOffset>
            </wp:positionH>
            <wp:positionV relativeFrom="paragraph">
              <wp:posOffset>17780</wp:posOffset>
            </wp:positionV>
            <wp:extent cx="507365" cy="44704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opl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7CA2B" w14:textId="6548B971" w:rsidR="00A8471E" w:rsidRDefault="00A8471E" w:rsidP="00DD392D">
      <w:pPr>
        <w:spacing w:after="0" w:line="240" w:lineRule="auto"/>
        <w:rPr>
          <w:rFonts w:cstheme="minorHAnsi"/>
          <w:b/>
          <w:color w:val="0070C0"/>
        </w:rPr>
      </w:pPr>
      <w:r w:rsidRPr="00A8471E">
        <w:rPr>
          <w:rFonts w:cstheme="minorHAnsi"/>
          <w:b/>
          <w:color w:val="0070C0"/>
        </w:rPr>
        <w:t>…Next half term</w:t>
      </w:r>
    </w:p>
    <w:p w14:paraId="31FF23E1" w14:textId="069B5445" w:rsidR="00D34C9A" w:rsidRDefault="00D34C9A" w:rsidP="00DD392D">
      <w:pPr>
        <w:spacing w:after="0" w:line="240" w:lineRule="auto"/>
        <w:rPr>
          <w:rFonts w:cstheme="minorHAnsi"/>
          <w:b/>
          <w:color w:val="0070C0"/>
        </w:rPr>
      </w:pPr>
    </w:p>
    <w:p w14:paraId="1F0AEF75" w14:textId="161BC557" w:rsidR="00D34C9A" w:rsidRDefault="00D34C9A" w:rsidP="00DD392D">
      <w:pPr>
        <w:spacing w:after="0" w:line="240" w:lineRule="auto"/>
        <w:rPr>
          <w:rFonts w:cstheme="minorHAnsi"/>
        </w:rPr>
      </w:pPr>
    </w:p>
    <w:p w14:paraId="61F27ECF" w14:textId="125E6904" w:rsidR="00EC3C03" w:rsidRDefault="00A8471E" w:rsidP="00DD392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Our topic after half term break will be </w:t>
      </w:r>
      <w:r w:rsidR="00D47BDB">
        <w:rPr>
          <w:rFonts w:eastAsia="Times New Roman"/>
        </w:rPr>
        <w:t>‘people who help us’</w:t>
      </w:r>
      <w:r w:rsidR="003027D7">
        <w:rPr>
          <w:rFonts w:eastAsia="Times New Roman"/>
        </w:rPr>
        <w:t xml:space="preserve">. We are planning to </w:t>
      </w:r>
      <w:r w:rsidR="00C73C7A">
        <w:rPr>
          <w:rFonts w:eastAsia="Times New Roman"/>
        </w:rPr>
        <w:t xml:space="preserve">divide the </w:t>
      </w:r>
      <w:r w:rsidR="00F47B3A">
        <w:rPr>
          <w:rFonts w:eastAsia="Times New Roman"/>
        </w:rPr>
        <w:t>topic into separate weeks</w:t>
      </w:r>
      <w:r w:rsidR="00EC3C03">
        <w:rPr>
          <w:rFonts w:eastAsia="Times New Roman"/>
        </w:rPr>
        <w:t>. These will be:</w:t>
      </w:r>
    </w:p>
    <w:p w14:paraId="437CA433" w14:textId="43E6AC73" w:rsidR="009C4AD2" w:rsidRDefault="00F03793" w:rsidP="00DA17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Week one – Firefighters</w:t>
      </w:r>
    </w:p>
    <w:p w14:paraId="31350FEF" w14:textId="18BEF98B" w:rsidR="00F03793" w:rsidRDefault="00F03793" w:rsidP="00DA17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Week two </w:t>
      </w:r>
      <w:r w:rsidR="00EB5356">
        <w:rPr>
          <w:rFonts w:eastAsia="Times New Roman"/>
        </w:rPr>
        <w:t>–</w:t>
      </w:r>
      <w:r>
        <w:rPr>
          <w:rFonts w:eastAsia="Times New Roman"/>
        </w:rPr>
        <w:t xml:space="preserve"> Pol</w:t>
      </w:r>
      <w:r w:rsidR="00EB5356">
        <w:rPr>
          <w:rFonts w:eastAsia="Times New Roman"/>
        </w:rPr>
        <w:t>ice</w:t>
      </w:r>
    </w:p>
    <w:p w14:paraId="75FADDD1" w14:textId="42B7CDEB" w:rsidR="00EB5356" w:rsidRDefault="00EB5356" w:rsidP="00DA17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Week three </w:t>
      </w:r>
      <w:r w:rsidR="00803BA9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803BA9">
        <w:rPr>
          <w:rFonts w:eastAsia="Times New Roman"/>
        </w:rPr>
        <w:t>Doctors and nurses</w:t>
      </w:r>
    </w:p>
    <w:p w14:paraId="20638B30" w14:textId="162FADCD" w:rsidR="00803BA9" w:rsidRDefault="00803BA9" w:rsidP="00DA17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Week four </w:t>
      </w:r>
      <w:r w:rsidR="000977FC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0977FC">
        <w:rPr>
          <w:rFonts w:eastAsia="Times New Roman"/>
        </w:rPr>
        <w:t>Vets</w:t>
      </w:r>
    </w:p>
    <w:p w14:paraId="774A3172" w14:textId="6F8AD667" w:rsidR="000977FC" w:rsidRDefault="000977FC" w:rsidP="00DA17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Week 5 – Teachers</w:t>
      </w:r>
    </w:p>
    <w:p w14:paraId="346AF064" w14:textId="6F87F800" w:rsidR="000977FC" w:rsidRPr="00DA17E2" w:rsidRDefault="000977FC" w:rsidP="00DA17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Week 6 – </w:t>
      </w:r>
      <w:r w:rsidR="00124AA5">
        <w:rPr>
          <w:rFonts w:eastAsia="Times New Roman"/>
        </w:rPr>
        <w:t>Lollipop people and road safety</w:t>
      </w:r>
    </w:p>
    <w:p w14:paraId="3173D3C2" w14:textId="0D6065D8" w:rsidR="00D2233C" w:rsidRDefault="00D2233C" w:rsidP="00DD392D">
      <w:pPr>
        <w:spacing w:after="0" w:line="240" w:lineRule="auto"/>
        <w:rPr>
          <w:rFonts w:eastAsia="Times New Roman"/>
        </w:rPr>
      </w:pPr>
    </w:p>
    <w:p w14:paraId="5B68919A" w14:textId="57948151" w:rsidR="00D2233C" w:rsidRDefault="00F22D2C" w:rsidP="00DD392D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73F0C714" wp14:editId="1B05767E">
            <wp:simplePos x="0" y="0"/>
            <wp:positionH relativeFrom="margin">
              <wp:posOffset>-123825</wp:posOffset>
            </wp:positionH>
            <wp:positionV relativeFrom="paragraph">
              <wp:posOffset>180340</wp:posOffset>
            </wp:positionV>
            <wp:extent cx="795020" cy="561975"/>
            <wp:effectExtent l="0" t="0" r="508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phant-279901_960_7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41C7C" w14:textId="0DF69061" w:rsidR="009C4AD2" w:rsidRDefault="004A5F0A" w:rsidP="00DD392D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**** REMINDER**** </w:t>
      </w:r>
      <w:r w:rsidR="009C4AD2" w:rsidRPr="00A8471E">
        <w:rPr>
          <w:rFonts w:cstheme="minorHAnsi"/>
          <w:b/>
          <w:color w:val="0070C0"/>
        </w:rPr>
        <w:t>Important changes to our session times from January</w:t>
      </w:r>
    </w:p>
    <w:p w14:paraId="1EC410C3" w14:textId="1108E904" w:rsidR="00F667E8" w:rsidRPr="00A8471E" w:rsidRDefault="00F667E8" w:rsidP="00DD392D">
      <w:pPr>
        <w:spacing w:after="0" w:line="240" w:lineRule="auto"/>
        <w:rPr>
          <w:rFonts w:cstheme="minorHAnsi"/>
          <w:b/>
          <w:color w:val="0070C0"/>
        </w:rPr>
      </w:pPr>
    </w:p>
    <w:p w14:paraId="4E613672" w14:textId="77777777" w:rsidR="00F22D2C" w:rsidRDefault="00F22D2C" w:rsidP="00116C51">
      <w:pPr>
        <w:spacing w:after="0" w:line="240" w:lineRule="auto"/>
        <w:rPr>
          <w:rFonts w:cstheme="minorHAnsi"/>
        </w:rPr>
      </w:pPr>
    </w:p>
    <w:p w14:paraId="7DF85B6C" w14:textId="1B128979" w:rsidR="00F22D2C" w:rsidRDefault="00F22D2C" w:rsidP="00116C51">
      <w:pPr>
        <w:spacing w:after="0" w:line="240" w:lineRule="auto"/>
        <w:rPr>
          <w:rFonts w:cstheme="minorHAnsi"/>
        </w:rPr>
      </w:pPr>
    </w:p>
    <w:p w14:paraId="3568FF07" w14:textId="5F58D4EF" w:rsidR="00B97844" w:rsidRDefault="009C4AD2" w:rsidP="00116C5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From January 2020, the pre-school opening times will align with Newdigate Infants School’s Early Year’s timings and the pre-school will run two sessions a day, 9am – 12pm and 12pm – 3pm. </w:t>
      </w:r>
      <w:r w:rsidR="00A8471E">
        <w:rPr>
          <w:rFonts w:cstheme="minorHAnsi"/>
        </w:rPr>
        <w:t>Lunch will be served for the children from 12pm and hot lunches will only be available for those children doing the afternoon session</w:t>
      </w:r>
      <w:r w:rsidR="004A5F0A">
        <w:rPr>
          <w:rFonts w:cstheme="minorHAnsi"/>
        </w:rPr>
        <w:t xml:space="preserve"> or all day</w:t>
      </w:r>
      <w:r w:rsidR="00A8471E">
        <w:rPr>
          <w:rFonts w:cstheme="minorHAnsi"/>
        </w:rPr>
        <w:t xml:space="preserve">. </w:t>
      </w:r>
    </w:p>
    <w:p w14:paraId="77CD04BC" w14:textId="3C502F7E" w:rsidR="00B97844" w:rsidRDefault="00870ED5" w:rsidP="00116C5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18901991" wp14:editId="22ABE108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542925" cy="5429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1AB12" w14:textId="085DA131" w:rsidR="00FB37CB" w:rsidRPr="00870ED5" w:rsidRDefault="00C07B93" w:rsidP="00116C51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Ofsted inspection</w:t>
      </w:r>
    </w:p>
    <w:p w14:paraId="46D84C2D" w14:textId="690C55EA" w:rsidR="0095621B" w:rsidRDefault="0095621B" w:rsidP="00116C51">
      <w:pPr>
        <w:spacing w:after="0" w:line="240" w:lineRule="auto"/>
        <w:rPr>
          <w:rFonts w:eastAsia="Times New Roman" w:cstheme="minorHAnsi"/>
        </w:rPr>
      </w:pPr>
    </w:p>
    <w:p w14:paraId="1948D5AA" w14:textId="1A39A491" w:rsidR="0095621B" w:rsidRDefault="0095621B" w:rsidP="00116C51">
      <w:pPr>
        <w:spacing w:after="0" w:line="240" w:lineRule="auto"/>
        <w:rPr>
          <w:rFonts w:eastAsia="Times New Roman" w:cstheme="minorHAnsi"/>
        </w:rPr>
      </w:pPr>
    </w:p>
    <w:p w14:paraId="306AFEEE" w14:textId="7EB5A830" w:rsidR="0095621B" w:rsidRPr="00DD392D" w:rsidRDefault="00094F07" w:rsidP="00116C5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hope you all received a copy of our </w:t>
      </w:r>
      <w:r w:rsidR="000E084D">
        <w:rPr>
          <w:rFonts w:eastAsia="Times New Roman" w:cstheme="minorHAnsi"/>
        </w:rPr>
        <w:t xml:space="preserve">recent Ofsted report </w:t>
      </w:r>
      <w:r w:rsidR="00DF7AAF">
        <w:rPr>
          <w:rFonts w:eastAsia="Times New Roman" w:cstheme="minorHAnsi"/>
        </w:rPr>
        <w:t xml:space="preserve">in your child’s book bag and that you have taken the time to read it. We are very proud of all we have managed to achieve in such a short space of time and under a </w:t>
      </w:r>
      <w:r w:rsidR="007201BD">
        <w:rPr>
          <w:rFonts w:eastAsia="Times New Roman" w:cstheme="minorHAnsi"/>
        </w:rPr>
        <w:t>brand-new</w:t>
      </w:r>
      <w:r w:rsidR="00DF7AAF">
        <w:rPr>
          <w:rFonts w:eastAsia="Times New Roman" w:cstheme="minorHAnsi"/>
        </w:rPr>
        <w:t xml:space="preserve"> inspection framework. </w:t>
      </w:r>
      <w:r w:rsidR="00D30BA4">
        <w:rPr>
          <w:rFonts w:eastAsia="Times New Roman" w:cstheme="minorHAnsi"/>
        </w:rPr>
        <w:t xml:space="preserve">We appreciate those of you who took </w:t>
      </w:r>
      <w:r w:rsidR="00D30BA4">
        <w:rPr>
          <w:rFonts w:eastAsia="Times New Roman" w:cstheme="minorHAnsi"/>
        </w:rPr>
        <w:lastRenderedPageBreak/>
        <w:t xml:space="preserve">the time to speak to the inspector on the day – he told us some of the lovely things you had to </w:t>
      </w:r>
      <w:r w:rsidR="00BF6510">
        <w:rPr>
          <w:rFonts w:eastAsia="Times New Roman" w:cstheme="minorHAnsi"/>
        </w:rPr>
        <w:t>say,</w:t>
      </w:r>
      <w:r w:rsidR="00D30BA4">
        <w:rPr>
          <w:rFonts w:eastAsia="Times New Roman" w:cstheme="minorHAnsi"/>
        </w:rPr>
        <w:t xml:space="preserve"> and we were truly touched. The team is passionate about providing the best possible care and education for your children and we feel the report showcases this.</w:t>
      </w:r>
    </w:p>
    <w:p w14:paraId="45B5374B" w14:textId="04D9E935" w:rsidR="00F667E8" w:rsidRDefault="00B97844" w:rsidP="00116C51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w:drawing>
          <wp:anchor distT="0" distB="0" distL="114300" distR="114300" simplePos="0" relativeHeight="251657216" behindDoc="0" locked="0" layoutInCell="1" allowOverlap="1" wp14:anchorId="1B39B0D7" wp14:editId="3B9F7D24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545465" cy="4095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lr-camer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546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352CF" w14:textId="7AE581C2" w:rsidR="00DD392D" w:rsidRPr="00D43BE3" w:rsidRDefault="00F667E8" w:rsidP="00116C51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Pre-School Photographs</w:t>
      </w:r>
    </w:p>
    <w:p w14:paraId="5B0CFBA0" w14:textId="667207BB" w:rsidR="00F667E8" w:rsidRDefault="00F667E8" w:rsidP="00116C51">
      <w:pPr>
        <w:spacing w:after="0" w:line="240" w:lineRule="auto"/>
        <w:rPr>
          <w:rFonts w:eastAsia="Times New Roman"/>
        </w:rPr>
      </w:pPr>
    </w:p>
    <w:p w14:paraId="7C5F468B" w14:textId="44990CFC" w:rsidR="00D43BE3" w:rsidRDefault="00F667E8" w:rsidP="00116C5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We have been invited to join the Infant School when their professional photographer come</w:t>
      </w:r>
      <w:r w:rsidR="00881CC3">
        <w:rPr>
          <w:rFonts w:eastAsia="Times New Roman"/>
        </w:rPr>
        <w:t>s</w:t>
      </w:r>
      <w:r>
        <w:rPr>
          <w:rFonts w:eastAsia="Times New Roman"/>
        </w:rPr>
        <w:t xml:space="preserve"> in on </w:t>
      </w:r>
      <w:r w:rsidR="00881CC3">
        <w:rPr>
          <w:rFonts w:eastAsia="Times New Roman"/>
        </w:rPr>
        <w:t>Tuesday 14th</w:t>
      </w:r>
      <w:r>
        <w:rPr>
          <w:rFonts w:eastAsia="Times New Roman"/>
        </w:rPr>
        <w:t xml:space="preserve"> January. It is completely optional and those children who are not in Pre-School on</w:t>
      </w:r>
      <w:r w:rsidR="00881CC3">
        <w:rPr>
          <w:rFonts w:eastAsia="Times New Roman"/>
        </w:rPr>
        <w:t xml:space="preserve"> Tuesdays </w:t>
      </w:r>
      <w:r>
        <w:rPr>
          <w:rFonts w:eastAsia="Times New Roman"/>
        </w:rPr>
        <w:t xml:space="preserve">are welcome to head straight over to the school </w:t>
      </w:r>
      <w:r w:rsidR="0036145E">
        <w:rPr>
          <w:rFonts w:eastAsia="Times New Roman"/>
        </w:rPr>
        <w:t xml:space="preserve">(time TBC after Christmas break) </w:t>
      </w:r>
      <w:r>
        <w:rPr>
          <w:rFonts w:eastAsia="Times New Roman"/>
        </w:rPr>
        <w:t xml:space="preserve">with their parents if they wish to have their photograph taken. Those who are in Pre-School during the </w:t>
      </w:r>
      <w:r w:rsidR="00427532">
        <w:rPr>
          <w:rFonts w:eastAsia="Times New Roman"/>
        </w:rPr>
        <w:t>session will be taken over to the school by Pre-School staff</w:t>
      </w:r>
      <w:r w:rsidR="00881CC3">
        <w:rPr>
          <w:rFonts w:eastAsia="Times New Roman"/>
        </w:rPr>
        <w:t>. Please let us know if you DO NOT want your child’s photo to be taken</w:t>
      </w:r>
    </w:p>
    <w:p w14:paraId="5EEA5117" w14:textId="77777777" w:rsidR="00AA7240" w:rsidRDefault="00F667E8" w:rsidP="00116C51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      </w:t>
      </w:r>
      <w:r w:rsidR="00AA7240">
        <w:rPr>
          <w:rFonts w:cstheme="minorHAnsi"/>
          <w:b/>
          <w:color w:val="0070C0"/>
        </w:rPr>
        <w:t xml:space="preserve">          </w:t>
      </w:r>
    </w:p>
    <w:p w14:paraId="117A260F" w14:textId="12680996" w:rsidR="00F667E8" w:rsidRDefault="00AA7240" w:rsidP="00116C51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 </w:t>
      </w:r>
      <w:r>
        <w:rPr>
          <w:rFonts w:cstheme="minorHAnsi"/>
          <w:b/>
          <w:noProof/>
          <w:color w:val="0070C0"/>
        </w:rPr>
        <w:drawing>
          <wp:inline distT="0" distB="0" distL="0" distR="0" wp14:anchorId="10336F17" wp14:editId="20398B91">
            <wp:extent cx="425450" cy="425450"/>
            <wp:effectExtent l="0" t="0" r="0" b="0"/>
            <wp:docPr id="13" name="Graphic 13" descr="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eting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0070C0"/>
        </w:rPr>
        <w:t xml:space="preserve">   </w:t>
      </w:r>
      <w:r w:rsidR="00D43BE3" w:rsidRPr="00D43BE3">
        <w:rPr>
          <w:rFonts w:cstheme="minorHAnsi"/>
          <w:b/>
          <w:color w:val="0070C0"/>
        </w:rPr>
        <w:t>Parents</w:t>
      </w:r>
      <w:r w:rsidR="00FA48CB">
        <w:rPr>
          <w:rFonts w:cstheme="minorHAnsi"/>
          <w:b/>
          <w:color w:val="0070C0"/>
        </w:rPr>
        <w:t>’</w:t>
      </w:r>
      <w:r w:rsidR="00D43BE3" w:rsidRPr="00D43BE3">
        <w:rPr>
          <w:rFonts w:cstheme="minorHAnsi"/>
          <w:b/>
          <w:color w:val="0070C0"/>
        </w:rPr>
        <w:t xml:space="preserve"> Evening</w:t>
      </w:r>
    </w:p>
    <w:p w14:paraId="6E224804" w14:textId="1BBBC32C" w:rsidR="00FA48CB" w:rsidRDefault="00DD392D" w:rsidP="00116C51">
      <w:pPr>
        <w:spacing w:after="0" w:line="240" w:lineRule="auto"/>
        <w:rPr>
          <w:rFonts w:eastAsia="Times New Roman"/>
        </w:rPr>
      </w:pPr>
      <w:r w:rsidRPr="00D43BE3">
        <w:rPr>
          <w:rFonts w:cstheme="minorHAnsi"/>
          <w:b/>
          <w:color w:val="0070C0"/>
        </w:rPr>
        <w:br/>
      </w:r>
      <w:r w:rsidR="004A5F0A">
        <w:rPr>
          <w:rFonts w:eastAsia="Times New Roman"/>
        </w:rPr>
        <w:t xml:space="preserve">Thank you to those of you that made it to one of our parents’ meetings. We hope you felt it was informative and </w:t>
      </w:r>
      <w:r w:rsidR="00F667E8">
        <w:rPr>
          <w:rFonts w:eastAsia="Times New Roman"/>
        </w:rPr>
        <w:t xml:space="preserve">worthwhile. We really appreciate the feedback given on the questionnaires and are taking all of your views on board. </w:t>
      </w:r>
      <w:r w:rsidR="00881CC3">
        <w:rPr>
          <w:rFonts w:eastAsia="Times New Roman"/>
        </w:rPr>
        <w:t xml:space="preserve">We are still waiting for some of you to hand them back in and would be grateful if we could have them back in ASAP. </w:t>
      </w:r>
      <w:r w:rsidR="00F667E8">
        <w:rPr>
          <w:rFonts w:eastAsia="Times New Roman"/>
        </w:rPr>
        <w:t>If anyone couldn’t make it and wants to have a chat about how their child is getting on</w:t>
      </w:r>
      <w:r w:rsidR="00881CC3">
        <w:rPr>
          <w:rFonts w:eastAsia="Times New Roman"/>
        </w:rPr>
        <w:t>,</w:t>
      </w:r>
      <w:r w:rsidR="00F667E8">
        <w:rPr>
          <w:rFonts w:eastAsia="Times New Roman"/>
        </w:rPr>
        <w:t xml:space="preserve"> then please feel free to speak to us about arranging a convenient time to catch up.</w:t>
      </w:r>
    </w:p>
    <w:p w14:paraId="3431B5AB" w14:textId="681BFBC0" w:rsidR="00FA48CB" w:rsidRDefault="00FA48CB" w:rsidP="00116C51">
      <w:pPr>
        <w:spacing w:after="0" w:line="240" w:lineRule="auto"/>
        <w:rPr>
          <w:rFonts w:eastAsia="Times New Roman"/>
        </w:rPr>
      </w:pPr>
    </w:p>
    <w:p w14:paraId="65375325" w14:textId="1D01FDBC" w:rsidR="00600920" w:rsidRDefault="00600920" w:rsidP="00116C51">
      <w:pPr>
        <w:spacing w:after="0" w:line="240" w:lineRule="auto"/>
        <w:rPr>
          <w:rFonts w:eastAsia="Times New Roman"/>
        </w:rPr>
      </w:pPr>
    </w:p>
    <w:p w14:paraId="167D8D7B" w14:textId="4DC10790" w:rsidR="00600920" w:rsidRDefault="008E7082" w:rsidP="00116C51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w:drawing>
          <wp:inline distT="0" distB="0" distL="0" distR="0" wp14:anchorId="585636A4" wp14:editId="1473ED7D">
            <wp:extent cx="400050" cy="400050"/>
            <wp:effectExtent l="0" t="0" r="0" b="0"/>
            <wp:docPr id="16" name="Graphic 16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920" w:rsidRPr="00600920">
        <w:rPr>
          <w:rFonts w:cstheme="minorHAnsi"/>
          <w:b/>
          <w:color w:val="0070C0"/>
        </w:rPr>
        <w:t>Pre-school Nativity</w:t>
      </w:r>
    </w:p>
    <w:p w14:paraId="014BF389" w14:textId="77777777" w:rsidR="002F2861" w:rsidRPr="00600920" w:rsidRDefault="002F2861" w:rsidP="00116C51">
      <w:pPr>
        <w:spacing w:after="0" w:line="240" w:lineRule="auto"/>
        <w:rPr>
          <w:rFonts w:cstheme="minorHAnsi"/>
          <w:b/>
          <w:color w:val="0070C0"/>
        </w:rPr>
      </w:pPr>
    </w:p>
    <w:p w14:paraId="7A4CB6BE" w14:textId="77777777" w:rsidR="00244135" w:rsidRDefault="00F5174C" w:rsidP="00116C5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Well weren’t they fabulous! Lots of hard work </w:t>
      </w:r>
      <w:r w:rsidR="009C1DA3">
        <w:rPr>
          <w:rFonts w:eastAsia="Times New Roman"/>
        </w:rPr>
        <w:t>was done by the children to learn their songs and</w:t>
      </w:r>
      <w:r w:rsidR="00BB7F65">
        <w:rPr>
          <w:rFonts w:eastAsia="Times New Roman"/>
        </w:rPr>
        <w:t xml:space="preserve"> performance. Great job! </w:t>
      </w:r>
      <w:r w:rsidR="00AE262D">
        <w:rPr>
          <w:rFonts w:eastAsia="Times New Roman"/>
        </w:rPr>
        <w:t>We are all so proud of you and can’t wait t</w:t>
      </w:r>
      <w:r w:rsidR="0013111B">
        <w:rPr>
          <w:rFonts w:eastAsia="Times New Roman"/>
        </w:rPr>
        <w:t xml:space="preserve">o </w:t>
      </w:r>
      <w:r w:rsidR="002F2861">
        <w:rPr>
          <w:rFonts w:eastAsia="Times New Roman"/>
        </w:rPr>
        <w:t>start practising for next year!</w:t>
      </w:r>
      <w:r w:rsidR="00DD392D">
        <w:rPr>
          <w:rFonts w:eastAsia="Times New Roman"/>
        </w:rPr>
        <w:br/>
      </w:r>
    </w:p>
    <w:p w14:paraId="11653876" w14:textId="77777777" w:rsidR="00244135" w:rsidRDefault="00244135" w:rsidP="00116C51">
      <w:pPr>
        <w:spacing w:after="0" w:line="240" w:lineRule="auto"/>
        <w:rPr>
          <w:rFonts w:eastAsia="Times New Roman"/>
        </w:rPr>
      </w:pPr>
    </w:p>
    <w:p w14:paraId="69A975C2" w14:textId="6C0B87CA" w:rsidR="00600920" w:rsidRDefault="00DD392D" w:rsidP="00116C5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  <w:r w:rsidR="008E7082">
        <w:rPr>
          <w:rFonts w:cstheme="minorHAnsi"/>
          <w:b/>
          <w:noProof/>
          <w:color w:val="0070C0"/>
        </w:rPr>
        <w:drawing>
          <wp:inline distT="0" distB="0" distL="0" distR="0" wp14:anchorId="54A234D0" wp14:editId="6DD0FBFB">
            <wp:extent cx="444500" cy="444500"/>
            <wp:effectExtent l="0" t="0" r="0" b="0"/>
            <wp:docPr id="7" name="Graphic 7" descr="Party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yhat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920" w:rsidRPr="00600920">
        <w:rPr>
          <w:rFonts w:cstheme="minorHAnsi"/>
          <w:b/>
          <w:color w:val="0070C0"/>
        </w:rPr>
        <w:t>Pre-school Christmas P</w:t>
      </w:r>
      <w:r w:rsidRPr="00600920">
        <w:rPr>
          <w:rFonts w:cstheme="minorHAnsi"/>
          <w:b/>
          <w:color w:val="0070C0"/>
        </w:rPr>
        <w:t>arty</w:t>
      </w:r>
      <w:r>
        <w:rPr>
          <w:rFonts w:eastAsia="Times New Roman"/>
        </w:rPr>
        <w:t xml:space="preserve"> </w:t>
      </w:r>
    </w:p>
    <w:p w14:paraId="579A8730" w14:textId="77777777" w:rsidR="00F667E8" w:rsidRDefault="00F667E8" w:rsidP="00116C51">
      <w:pPr>
        <w:spacing w:after="0" w:line="240" w:lineRule="auto"/>
        <w:rPr>
          <w:rFonts w:eastAsia="Times New Roman"/>
        </w:rPr>
      </w:pPr>
    </w:p>
    <w:p w14:paraId="15D753A5" w14:textId="77777777" w:rsidR="004516C8" w:rsidRDefault="00600920" w:rsidP="00A8471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Our Christmas Party will be held on </w:t>
      </w:r>
      <w:r w:rsidR="00DD392D">
        <w:rPr>
          <w:rFonts w:eastAsia="Times New Roman"/>
        </w:rPr>
        <w:t xml:space="preserve">Thursday 19th December </w:t>
      </w:r>
      <w:r>
        <w:rPr>
          <w:rFonts w:eastAsia="Times New Roman"/>
        </w:rPr>
        <w:t xml:space="preserve">from 1 to 3pm </w:t>
      </w:r>
      <w:r w:rsidR="009C4AD2">
        <w:rPr>
          <w:rFonts w:eastAsia="Times New Roman"/>
        </w:rPr>
        <w:t>at</w:t>
      </w:r>
      <w:r w:rsidR="00DD392D">
        <w:rPr>
          <w:rFonts w:eastAsia="Times New Roman"/>
        </w:rPr>
        <w:t xml:space="preserve"> Newdigate village hall. Children who do</w:t>
      </w:r>
      <w:r w:rsidR="009C4AD2">
        <w:rPr>
          <w:rFonts w:eastAsia="Times New Roman"/>
        </w:rPr>
        <w:t>n’</w:t>
      </w:r>
      <w:r w:rsidR="00DD392D">
        <w:rPr>
          <w:rFonts w:eastAsia="Times New Roman"/>
        </w:rPr>
        <w:t>t usually attend Thursday afternoon</w:t>
      </w:r>
      <w:r w:rsidR="009C4AD2">
        <w:rPr>
          <w:rFonts w:eastAsia="Times New Roman"/>
        </w:rPr>
        <w:t xml:space="preserve"> session</w:t>
      </w:r>
      <w:r w:rsidR="00DD392D">
        <w:rPr>
          <w:rFonts w:eastAsia="Times New Roman"/>
        </w:rPr>
        <w:t xml:space="preserve">s can </w:t>
      </w:r>
      <w:r w:rsidR="009C4AD2">
        <w:rPr>
          <w:rFonts w:eastAsia="Times New Roman"/>
        </w:rPr>
        <w:t>arrive</w:t>
      </w:r>
      <w:r w:rsidR="00DD392D">
        <w:rPr>
          <w:rFonts w:eastAsia="Times New Roman"/>
        </w:rPr>
        <w:t xml:space="preserve"> at the village hall </w:t>
      </w:r>
      <w:r w:rsidR="009C4AD2">
        <w:rPr>
          <w:rFonts w:eastAsia="Times New Roman"/>
        </w:rPr>
        <w:t>from 1pm and parents are welcome to stay and helpers are welcomed</w:t>
      </w:r>
      <w:r w:rsidR="00DD392D">
        <w:rPr>
          <w:rFonts w:eastAsia="Times New Roman"/>
        </w:rPr>
        <w:t xml:space="preserve">. All children </w:t>
      </w:r>
      <w:r w:rsidR="009C4AD2">
        <w:rPr>
          <w:rFonts w:eastAsia="Times New Roman"/>
        </w:rPr>
        <w:t>should be</w:t>
      </w:r>
      <w:r w:rsidR="00DD392D">
        <w:rPr>
          <w:rFonts w:eastAsia="Times New Roman"/>
        </w:rPr>
        <w:t xml:space="preserve"> collected from the village hall at </w:t>
      </w:r>
      <w:r w:rsidR="009C4AD2">
        <w:rPr>
          <w:rFonts w:eastAsia="Times New Roman"/>
        </w:rPr>
        <w:t>3pm</w:t>
      </w:r>
      <w:r w:rsidR="000B4A71">
        <w:rPr>
          <w:rFonts w:eastAsia="Times New Roman"/>
        </w:rPr>
        <w:t xml:space="preserve"> unless </w:t>
      </w:r>
      <w:r w:rsidR="00003598">
        <w:rPr>
          <w:rFonts w:eastAsia="Times New Roman"/>
        </w:rPr>
        <w:t>you have arranged with us to collect your children back at pre-school at 3.20pm</w:t>
      </w:r>
      <w:r w:rsidR="00DD392D">
        <w:rPr>
          <w:rFonts w:eastAsia="Times New Roman"/>
        </w:rPr>
        <w:br/>
      </w:r>
    </w:p>
    <w:p w14:paraId="146819F2" w14:textId="0B843DD5" w:rsidR="004516C8" w:rsidRDefault="004516C8" w:rsidP="00A8471E">
      <w:pPr>
        <w:spacing w:after="0" w:line="240" w:lineRule="auto"/>
        <w:rPr>
          <w:rFonts w:eastAsia="Times New Roman"/>
        </w:rPr>
      </w:pPr>
    </w:p>
    <w:p w14:paraId="4B216E93" w14:textId="025D00F9" w:rsidR="004516C8" w:rsidRDefault="004516C8" w:rsidP="00A8471E">
      <w:pPr>
        <w:spacing w:after="0" w:line="240" w:lineRule="auto"/>
        <w:rPr>
          <w:rFonts w:eastAsia="Times New Roman"/>
        </w:rPr>
      </w:pPr>
    </w:p>
    <w:p w14:paraId="61D6B49B" w14:textId="4EC5960B" w:rsidR="004516C8" w:rsidRDefault="004516C8" w:rsidP="00A8471E">
      <w:pPr>
        <w:spacing w:after="0" w:line="240" w:lineRule="auto"/>
        <w:rPr>
          <w:rFonts w:eastAsia="Times New Roman"/>
        </w:rPr>
      </w:pPr>
    </w:p>
    <w:p w14:paraId="777123DD" w14:textId="4C37C76D" w:rsidR="004516C8" w:rsidRDefault="004516C8" w:rsidP="00A8471E">
      <w:pPr>
        <w:spacing w:after="0" w:line="240" w:lineRule="auto"/>
        <w:rPr>
          <w:rFonts w:eastAsia="Times New Roman"/>
        </w:rPr>
      </w:pPr>
    </w:p>
    <w:p w14:paraId="3DD4FB9B" w14:textId="77777777" w:rsidR="004516C8" w:rsidRDefault="004516C8" w:rsidP="00A8471E">
      <w:pPr>
        <w:spacing w:after="0" w:line="240" w:lineRule="auto"/>
        <w:rPr>
          <w:rFonts w:eastAsia="Times New Roman"/>
        </w:rPr>
      </w:pPr>
    </w:p>
    <w:p w14:paraId="2DF887F0" w14:textId="4D31FA17" w:rsidR="00DC5EA5" w:rsidRDefault="00DC5EA5" w:rsidP="00A8471E">
      <w:pPr>
        <w:spacing w:after="0" w:line="240" w:lineRule="auto"/>
        <w:rPr>
          <w:rFonts w:cstheme="minorHAnsi"/>
          <w:b/>
          <w:color w:val="0070C0"/>
        </w:rPr>
      </w:pPr>
    </w:p>
    <w:p w14:paraId="06FEB155" w14:textId="77777777" w:rsidR="00DC5EA5" w:rsidRDefault="00DC5EA5" w:rsidP="00A8471E">
      <w:pPr>
        <w:spacing w:after="0" w:line="240" w:lineRule="auto"/>
        <w:rPr>
          <w:rFonts w:cstheme="minorHAnsi"/>
          <w:b/>
          <w:color w:val="0070C0"/>
        </w:rPr>
      </w:pPr>
    </w:p>
    <w:p w14:paraId="4F05C496" w14:textId="334E56CF" w:rsidR="00DC5EA5" w:rsidRDefault="00DC5EA5" w:rsidP="00A8471E">
      <w:pPr>
        <w:spacing w:after="0" w:line="240" w:lineRule="auto"/>
        <w:rPr>
          <w:rFonts w:cstheme="minorHAnsi"/>
          <w:b/>
          <w:color w:val="0070C0"/>
        </w:rPr>
      </w:pPr>
    </w:p>
    <w:p w14:paraId="3CD04B81" w14:textId="44FB0206" w:rsidR="00DC5EA5" w:rsidRDefault="00DC5EA5" w:rsidP="00A8471E">
      <w:pPr>
        <w:spacing w:after="0" w:line="240" w:lineRule="auto"/>
        <w:rPr>
          <w:rFonts w:cstheme="minorHAnsi"/>
          <w:b/>
          <w:color w:val="0070C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4FD9CEA2" wp14:editId="6C896C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175" cy="53213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w-and-Tell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58C6A" w14:textId="77777777" w:rsidR="00DC5EA5" w:rsidRDefault="00DC5EA5" w:rsidP="00A8471E">
      <w:pPr>
        <w:spacing w:after="0" w:line="240" w:lineRule="auto"/>
        <w:rPr>
          <w:rFonts w:cstheme="minorHAnsi"/>
          <w:b/>
          <w:color w:val="0070C0"/>
        </w:rPr>
      </w:pPr>
    </w:p>
    <w:p w14:paraId="3FDF40DA" w14:textId="77777777" w:rsidR="00DC5EA5" w:rsidRDefault="00DC5EA5" w:rsidP="00A8471E">
      <w:pPr>
        <w:spacing w:after="0" w:line="240" w:lineRule="auto"/>
        <w:rPr>
          <w:rFonts w:cstheme="minorHAnsi"/>
          <w:b/>
          <w:color w:val="0070C0"/>
        </w:rPr>
      </w:pPr>
    </w:p>
    <w:p w14:paraId="767129D5" w14:textId="77777777" w:rsidR="00DC5EA5" w:rsidRDefault="00DC5EA5" w:rsidP="00A8471E">
      <w:pPr>
        <w:spacing w:after="0" w:line="240" w:lineRule="auto"/>
        <w:rPr>
          <w:rFonts w:cstheme="minorHAnsi"/>
          <w:b/>
          <w:color w:val="0070C0"/>
        </w:rPr>
      </w:pPr>
    </w:p>
    <w:p w14:paraId="62A4E3D8" w14:textId="72C7CF86" w:rsidR="004516C8" w:rsidRDefault="008A431F" w:rsidP="00A8471E">
      <w:pPr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New activity for 2020</w:t>
      </w:r>
    </w:p>
    <w:p w14:paraId="7CF4AA29" w14:textId="5130F09D" w:rsidR="00EC765A" w:rsidRDefault="00EC765A" w:rsidP="00A8471E">
      <w:pPr>
        <w:spacing w:after="0" w:line="240" w:lineRule="auto"/>
        <w:rPr>
          <w:rFonts w:cstheme="minorHAnsi"/>
          <w:b/>
          <w:color w:val="0070C0"/>
        </w:rPr>
      </w:pPr>
    </w:p>
    <w:p w14:paraId="3DFA0ED4" w14:textId="37B2D2B5" w:rsidR="004516C8" w:rsidRDefault="00EC765A" w:rsidP="00A8471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 </w:t>
      </w:r>
      <w:r w:rsidR="006213EA">
        <w:rPr>
          <w:rFonts w:eastAsia="Times New Roman"/>
        </w:rPr>
        <w:t xml:space="preserve">are keen to encourage the children to share their experiences from home and </w:t>
      </w:r>
      <w:r w:rsidR="006959E9">
        <w:rPr>
          <w:rFonts w:eastAsia="Times New Roman"/>
        </w:rPr>
        <w:t xml:space="preserve">we are going to introduce </w:t>
      </w:r>
      <w:r w:rsidR="00624B8D">
        <w:rPr>
          <w:rFonts w:eastAsia="Times New Roman"/>
        </w:rPr>
        <w:t>‘</w:t>
      </w:r>
      <w:r w:rsidR="006959E9">
        <w:rPr>
          <w:rFonts w:eastAsia="Times New Roman"/>
        </w:rPr>
        <w:t>show and</w:t>
      </w:r>
      <w:r w:rsidR="00624B8D">
        <w:rPr>
          <w:rFonts w:eastAsia="Times New Roman"/>
        </w:rPr>
        <w:t xml:space="preserve"> tell’ time </w:t>
      </w:r>
      <w:r w:rsidR="00AB40A5">
        <w:rPr>
          <w:rFonts w:eastAsia="Times New Roman"/>
        </w:rPr>
        <w:t>in the new year. They can tell us anything they feel they would like t</w:t>
      </w:r>
      <w:r w:rsidR="00CA2564">
        <w:rPr>
          <w:rFonts w:eastAsia="Times New Roman"/>
        </w:rPr>
        <w:t xml:space="preserve">o </w:t>
      </w:r>
      <w:r w:rsidR="00AB40A5">
        <w:rPr>
          <w:rFonts w:eastAsia="Times New Roman"/>
        </w:rPr>
        <w:t xml:space="preserve">share with the group and don’t necessarily have to have anything to </w:t>
      </w:r>
      <w:r w:rsidR="00F93F61">
        <w:rPr>
          <w:rFonts w:eastAsia="Times New Roman"/>
        </w:rPr>
        <w:t xml:space="preserve">‘show’. We </w:t>
      </w:r>
      <w:r w:rsidR="00CA2564">
        <w:rPr>
          <w:rFonts w:eastAsia="Times New Roman"/>
        </w:rPr>
        <w:t xml:space="preserve">hope that this will </w:t>
      </w:r>
      <w:r w:rsidR="00AD41E8">
        <w:rPr>
          <w:rFonts w:eastAsia="Times New Roman"/>
        </w:rPr>
        <w:t xml:space="preserve">develop the children’s </w:t>
      </w:r>
      <w:r w:rsidR="00855236">
        <w:rPr>
          <w:rFonts w:eastAsia="Times New Roman"/>
        </w:rPr>
        <w:t xml:space="preserve">social and emotional skills, particularly </w:t>
      </w:r>
      <w:r w:rsidR="0039094E">
        <w:rPr>
          <w:rFonts w:eastAsia="Times New Roman"/>
        </w:rPr>
        <w:t>building on their self-confidence. It is also a great opportunity for us to learn new things about each other</w:t>
      </w:r>
      <w:r w:rsidR="00E35E21">
        <w:rPr>
          <w:rFonts w:eastAsia="Times New Roman"/>
        </w:rPr>
        <w:t xml:space="preserve"> and practise our communication and language skills. </w:t>
      </w:r>
    </w:p>
    <w:p w14:paraId="0BDAEF46" w14:textId="6293E8B6" w:rsidR="004516C8" w:rsidRDefault="004516C8" w:rsidP="00A8471E">
      <w:pPr>
        <w:spacing w:after="0" w:line="240" w:lineRule="auto"/>
        <w:rPr>
          <w:rFonts w:eastAsia="Times New Roman"/>
        </w:rPr>
      </w:pPr>
    </w:p>
    <w:p w14:paraId="2517B856" w14:textId="108213E9" w:rsidR="004516C8" w:rsidRDefault="004516C8" w:rsidP="00A8471E">
      <w:pPr>
        <w:spacing w:after="0" w:line="240" w:lineRule="auto"/>
        <w:rPr>
          <w:rFonts w:eastAsia="Times New Roman"/>
        </w:rPr>
      </w:pPr>
    </w:p>
    <w:p w14:paraId="251777A8" w14:textId="2DEFF4D1" w:rsidR="00A8471E" w:rsidRPr="00116C51" w:rsidRDefault="00DD392D" w:rsidP="00A8471E">
      <w:pPr>
        <w:spacing w:after="0" w:line="240" w:lineRule="auto"/>
        <w:rPr>
          <w:rFonts w:cstheme="minorHAnsi"/>
          <w:b/>
          <w:color w:val="0070C0"/>
        </w:rPr>
      </w:pPr>
      <w:r>
        <w:rPr>
          <w:rFonts w:eastAsia="Times New Roman"/>
        </w:rPr>
        <w:br/>
      </w:r>
      <w:r w:rsidR="008E7082">
        <w:rPr>
          <w:rFonts w:cstheme="minorHAnsi"/>
          <w:b/>
          <w:noProof/>
          <w:color w:val="0070C0"/>
        </w:rPr>
        <w:drawing>
          <wp:inline distT="0" distB="0" distL="0" distR="0" wp14:anchorId="055FC605" wp14:editId="463C6EC7">
            <wp:extent cx="488950" cy="488950"/>
            <wp:effectExtent l="0" t="0" r="0" b="0"/>
            <wp:docPr id="17" name="Graphic 17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ailycalendar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71E">
        <w:rPr>
          <w:rFonts w:cstheme="minorHAnsi"/>
          <w:b/>
          <w:color w:val="0070C0"/>
        </w:rPr>
        <w:t>Key dates for your diary</w:t>
      </w:r>
    </w:p>
    <w:p w14:paraId="10563C41" w14:textId="5BA7C0D8" w:rsidR="00A8471E" w:rsidRPr="00DD392D" w:rsidRDefault="00A8471E" w:rsidP="00A8471E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3744"/>
      </w:tblGrid>
      <w:tr w:rsidR="008E7082" w:rsidRPr="00DD392D" w14:paraId="38661264" w14:textId="77777777" w:rsidTr="008E7082">
        <w:trPr>
          <w:trHeight w:val="269"/>
        </w:trPr>
        <w:tc>
          <w:tcPr>
            <w:tcW w:w="5102" w:type="dxa"/>
          </w:tcPr>
          <w:p w14:paraId="349A4EDD" w14:textId="77777777" w:rsidR="008E7082" w:rsidRPr="00DD392D" w:rsidRDefault="008E7082" w:rsidP="002F3B4A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Back to School for Spring Term</w:t>
            </w:r>
          </w:p>
        </w:tc>
        <w:tc>
          <w:tcPr>
            <w:tcW w:w="3744" w:type="dxa"/>
          </w:tcPr>
          <w:p w14:paraId="1ED04EA7" w14:textId="67243C15" w:rsidR="008E7082" w:rsidRPr="00DD392D" w:rsidRDefault="008E7082" w:rsidP="002F3B4A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Mon 6 Jan</w:t>
            </w:r>
            <w:r w:rsidR="00881CC3">
              <w:rPr>
                <w:rFonts w:eastAsia="Times New Roman" w:cstheme="minorHAnsi"/>
              </w:rPr>
              <w:t xml:space="preserve"> @ </w:t>
            </w:r>
            <w:r w:rsidRPr="00DD392D">
              <w:rPr>
                <w:rFonts w:eastAsia="Times New Roman" w:cstheme="minorHAnsi"/>
              </w:rPr>
              <w:t>9am</w:t>
            </w:r>
          </w:p>
        </w:tc>
      </w:tr>
      <w:tr w:rsidR="00F667E8" w:rsidRPr="00DD392D" w14:paraId="548F9E7D" w14:textId="77777777" w:rsidTr="008E7082">
        <w:trPr>
          <w:trHeight w:val="269"/>
        </w:trPr>
        <w:tc>
          <w:tcPr>
            <w:tcW w:w="5102" w:type="dxa"/>
          </w:tcPr>
          <w:p w14:paraId="3CB628C8" w14:textId="2BFE3EBA" w:rsidR="00F667E8" w:rsidRPr="00DD392D" w:rsidRDefault="00F667E8" w:rsidP="002F3B4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Pre-School Photographs</w:t>
            </w:r>
          </w:p>
        </w:tc>
        <w:tc>
          <w:tcPr>
            <w:tcW w:w="3744" w:type="dxa"/>
          </w:tcPr>
          <w:p w14:paraId="33476237" w14:textId="540B1847" w:rsidR="00F667E8" w:rsidRPr="00DD392D" w:rsidRDefault="00881CC3" w:rsidP="002F3B4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Tuesday 14 January</w:t>
            </w:r>
          </w:p>
        </w:tc>
      </w:tr>
      <w:tr w:rsidR="008E7082" w:rsidRPr="00DD392D" w14:paraId="1A38DA69" w14:textId="77777777" w:rsidTr="008E7082">
        <w:trPr>
          <w:trHeight w:val="280"/>
        </w:trPr>
        <w:tc>
          <w:tcPr>
            <w:tcW w:w="5102" w:type="dxa"/>
          </w:tcPr>
          <w:p w14:paraId="3EDC693C" w14:textId="77777777" w:rsidR="008E7082" w:rsidRPr="00DD392D" w:rsidRDefault="008E7082" w:rsidP="002F3B4A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Half term</w:t>
            </w:r>
          </w:p>
        </w:tc>
        <w:tc>
          <w:tcPr>
            <w:tcW w:w="3744" w:type="dxa"/>
          </w:tcPr>
          <w:p w14:paraId="28BDF3A5" w14:textId="77777777" w:rsidR="008E7082" w:rsidRPr="00DD392D" w:rsidRDefault="008E7082" w:rsidP="002F3B4A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Mon 17 Feb – Friday 21 Feb</w:t>
            </w:r>
          </w:p>
        </w:tc>
      </w:tr>
      <w:tr w:rsidR="008E7082" w:rsidRPr="00DD392D" w14:paraId="6690307E" w14:textId="77777777" w:rsidTr="008E7082">
        <w:trPr>
          <w:trHeight w:val="280"/>
        </w:trPr>
        <w:tc>
          <w:tcPr>
            <w:tcW w:w="5102" w:type="dxa"/>
          </w:tcPr>
          <w:p w14:paraId="121F9CFA" w14:textId="77777777" w:rsidR="008E7082" w:rsidRPr="00DD392D" w:rsidRDefault="008E7082" w:rsidP="002F3B4A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Easter Holidays</w:t>
            </w:r>
          </w:p>
        </w:tc>
        <w:tc>
          <w:tcPr>
            <w:tcW w:w="3744" w:type="dxa"/>
          </w:tcPr>
          <w:p w14:paraId="61D5EA73" w14:textId="276B7D0A" w:rsidR="008E7082" w:rsidRPr="00DD392D" w:rsidRDefault="008E7082" w:rsidP="002F3B4A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 xml:space="preserve">Mon </w:t>
            </w:r>
            <w:r w:rsidR="00415FDE">
              <w:rPr>
                <w:rFonts w:eastAsia="Times New Roman" w:cstheme="minorHAnsi"/>
              </w:rPr>
              <w:t>6 April</w:t>
            </w:r>
            <w:r w:rsidRPr="00DD392D">
              <w:rPr>
                <w:rFonts w:eastAsia="Times New Roman" w:cstheme="minorHAnsi"/>
              </w:rPr>
              <w:t xml:space="preserve"> – Fri 17 Apr</w:t>
            </w:r>
          </w:p>
        </w:tc>
      </w:tr>
      <w:tr w:rsidR="008E7082" w:rsidRPr="00DD392D" w14:paraId="0FA32502" w14:textId="77777777" w:rsidTr="008E7082">
        <w:trPr>
          <w:trHeight w:val="280"/>
        </w:trPr>
        <w:tc>
          <w:tcPr>
            <w:tcW w:w="5102" w:type="dxa"/>
          </w:tcPr>
          <w:p w14:paraId="44A12F22" w14:textId="77777777" w:rsidR="008E7082" w:rsidRPr="00DD392D" w:rsidRDefault="008E7082" w:rsidP="002F3B4A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Half term</w:t>
            </w:r>
          </w:p>
        </w:tc>
        <w:tc>
          <w:tcPr>
            <w:tcW w:w="3744" w:type="dxa"/>
          </w:tcPr>
          <w:p w14:paraId="769A11A0" w14:textId="77777777" w:rsidR="008E7082" w:rsidRPr="00DD392D" w:rsidRDefault="008E7082" w:rsidP="002F3B4A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Mon 25 – Fri 29 May</w:t>
            </w:r>
          </w:p>
        </w:tc>
      </w:tr>
      <w:tr w:rsidR="008E7082" w:rsidRPr="00DD392D" w14:paraId="0F14E9F6" w14:textId="77777777" w:rsidTr="008E7082">
        <w:trPr>
          <w:trHeight w:val="280"/>
        </w:trPr>
        <w:tc>
          <w:tcPr>
            <w:tcW w:w="5102" w:type="dxa"/>
          </w:tcPr>
          <w:p w14:paraId="00CF7733" w14:textId="77777777" w:rsidR="008E7082" w:rsidRPr="00DD392D" w:rsidRDefault="008E7082" w:rsidP="002F3B4A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End of Summer Term</w:t>
            </w:r>
          </w:p>
        </w:tc>
        <w:tc>
          <w:tcPr>
            <w:tcW w:w="3744" w:type="dxa"/>
          </w:tcPr>
          <w:p w14:paraId="321C9F38" w14:textId="77777777" w:rsidR="008E7082" w:rsidRPr="00DD392D" w:rsidRDefault="008E7082" w:rsidP="002F3B4A">
            <w:pPr>
              <w:rPr>
                <w:rFonts w:eastAsia="Times New Roman" w:cstheme="minorHAnsi"/>
              </w:rPr>
            </w:pPr>
            <w:r w:rsidRPr="00DD392D">
              <w:rPr>
                <w:rFonts w:eastAsia="Times New Roman" w:cstheme="minorHAnsi"/>
              </w:rPr>
              <w:t>Tues 21 July</w:t>
            </w:r>
          </w:p>
        </w:tc>
      </w:tr>
    </w:tbl>
    <w:p w14:paraId="30602D57" w14:textId="096DDE01" w:rsidR="00A8471E" w:rsidRDefault="00A8471E" w:rsidP="00116C51">
      <w:pPr>
        <w:spacing w:after="0" w:line="240" w:lineRule="auto"/>
        <w:rPr>
          <w:rFonts w:eastAsia="Times New Roman"/>
        </w:rPr>
      </w:pPr>
    </w:p>
    <w:p w14:paraId="74B82FD1" w14:textId="6882CD69" w:rsidR="00116C51" w:rsidRPr="00116C51" w:rsidRDefault="00DD392D" w:rsidP="00116C51">
      <w:pPr>
        <w:spacing w:after="0" w:line="240" w:lineRule="auto"/>
        <w:rPr>
          <w:rFonts w:cstheme="minorHAnsi"/>
        </w:rPr>
      </w:pPr>
      <w:r>
        <w:rPr>
          <w:rFonts w:eastAsia="Times New Roman"/>
        </w:rPr>
        <w:br/>
      </w:r>
    </w:p>
    <w:p w14:paraId="590F58E0" w14:textId="13BE2E17" w:rsidR="00116C51" w:rsidRDefault="00573AF1" w:rsidP="00116C51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2DB914C5" wp14:editId="01FAD47E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2750820" cy="27508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781576-merry-christmas-and-happy-new-year-greeting-car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3CD179D8" w14:textId="6F726CA0" w:rsidR="00A63C0E" w:rsidRPr="00116C51" w:rsidRDefault="00A63C0E" w:rsidP="00640557">
      <w:pPr>
        <w:jc w:val="center"/>
        <w:rPr>
          <w:rFonts w:cstheme="minorHAnsi"/>
        </w:rPr>
      </w:pPr>
    </w:p>
    <w:sectPr w:rsidR="00A63C0E" w:rsidRPr="00116C5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1023B" w14:textId="77777777" w:rsidR="006B5C9E" w:rsidRDefault="006B5C9E" w:rsidP="00557509">
      <w:pPr>
        <w:spacing w:after="0" w:line="240" w:lineRule="auto"/>
      </w:pPr>
      <w:r>
        <w:separator/>
      </w:r>
    </w:p>
  </w:endnote>
  <w:endnote w:type="continuationSeparator" w:id="0">
    <w:p w14:paraId="7B0308BD" w14:textId="77777777" w:rsidR="006B5C9E" w:rsidRDefault="006B5C9E" w:rsidP="0055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B1B5" w14:textId="77777777" w:rsidR="00F97973" w:rsidRDefault="00F97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01AA" w14:textId="77777777" w:rsidR="00F97973" w:rsidRDefault="00F97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D617" w14:textId="77777777" w:rsidR="00F97973" w:rsidRDefault="00F97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634BD" w14:textId="77777777" w:rsidR="006B5C9E" w:rsidRDefault="006B5C9E" w:rsidP="00557509">
      <w:pPr>
        <w:spacing w:after="0" w:line="240" w:lineRule="auto"/>
      </w:pPr>
      <w:r>
        <w:separator/>
      </w:r>
    </w:p>
  </w:footnote>
  <w:footnote w:type="continuationSeparator" w:id="0">
    <w:p w14:paraId="346C2D75" w14:textId="77777777" w:rsidR="006B5C9E" w:rsidRDefault="006B5C9E" w:rsidP="0055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17B9" w14:textId="77777777" w:rsidR="00F97973" w:rsidRDefault="00F97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23DE" w14:textId="77777777" w:rsidR="00557509" w:rsidRDefault="00557509" w:rsidP="0055750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5DDDA2" wp14:editId="580C4E57">
          <wp:extent cx="1841500" cy="891941"/>
          <wp:effectExtent l="0" t="0" r="635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546" cy="89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8299" w14:textId="77777777" w:rsidR="00F97973" w:rsidRDefault="00F97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982"/>
    <w:multiLevelType w:val="hybridMultilevel"/>
    <w:tmpl w:val="4EB2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NzM0N7U0tjQ3MjVX0lEKTi0uzszPAykwqwUAkc4gwiwAAAA="/>
  </w:docVars>
  <w:rsids>
    <w:rsidRoot w:val="00116C51"/>
    <w:rsid w:val="00003598"/>
    <w:rsid w:val="00013E43"/>
    <w:rsid w:val="00016339"/>
    <w:rsid w:val="000638ED"/>
    <w:rsid w:val="00083DC9"/>
    <w:rsid w:val="00094F07"/>
    <w:rsid w:val="000977FC"/>
    <w:rsid w:val="000B4A71"/>
    <w:rsid w:val="000E084D"/>
    <w:rsid w:val="00116C51"/>
    <w:rsid w:val="00124AA5"/>
    <w:rsid w:val="0013111B"/>
    <w:rsid w:val="00132CCB"/>
    <w:rsid w:val="001903C3"/>
    <w:rsid w:val="001A782A"/>
    <w:rsid w:val="00244135"/>
    <w:rsid w:val="002F2861"/>
    <w:rsid w:val="002F3B4A"/>
    <w:rsid w:val="002F3E45"/>
    <w:rsid w:val="003027D7"/>
    <w:rsid w:val="0030685B"/>
    <w:rsid w:val="00314488"/>
    <w:rsid w:val="0036145E"/>
    <w:rsid w:val="003705EE"/>
    <w:rsid w:val="0039094E"/>
    <w:rsid w:val="003D0215"/>
    <w:rsid w:val="00414338"/>
    <w:rsid w:val="00415FDE"/>
    <w:rsid w:val="00423A3A"/>
    <w:rsid w:val="00427532"/>
    <w:rsid w:val="004516C8"/>
    <w:rsid w:val="00466371"/>
    <w:rsid w:val="004A5F0A"/>
    <w:rsid w:val="004C42F0"/>
    <w:rsid w:val="004D5240"/>
    <w:rsid w:val="0055199C"/>
    <w:rsid w:val="00557509"/>
    <w:rsid w:val="00571A0C"/>
    <w:rsid w:val="00573AF1"/>
    <w:rsid w:val="00596A3A"/>
    <w:rsid w:val="005B0E1E"/>
    <w:rsid w:val="00600920"/>
    <w:rsid w:val="00612D35"/>
    <w:rsid w:val="006213EA"/>
    <w:rsid w:val="00624B8D"/>
    <w:rsid w:val="00640557"/>
    <w:rsid w:val="006959E9"/>
    <w:rsid w:val="006B5C9E"/>
    <w:rsid w:val="006E103F"/>
    <w:rsid w:val="00702C96"/>
    <w:rsid w:val="007201BD"/>
    <w:rsid w:val="00727C82"/>
    <w:rsid w:val="007B2A17"/>
    <w:rsid w:val="00803BA9"/>
    <w:rsid w:val="00855236"/>
    <w:rsid w:val="00870ED5"/>
    <w:rsid w:val="00881CC3"/>
    <w:rsid w:val="008A1F5D"/>
    <w:rsid w:val="008A431F"/>
    <w:rsid w:val="008C6894"/>
    <w:rsid w:val="008E7082"/>
    <w:rsid w:val="008F0A59"/>
    <w:rsid w:val="0093395F"/>
    <w:rsid w:val="0095621B"/>
    <w:rsid w:val="009C1DA3"/>
    <w:rsid w:val="009C4AD2"/>
    <w:rsid w:val="009E484E"/>
    <w:rsid w:val="009F3363"/>
    <w:rsid w:val="00A63C0E"/>
    <w:rsid w:val="00A6550B"/>
    <w:rsid w:val="00A8471E"/>
    <w:rsid w:val="00AA7240"/>
    <w:rsid w:val="00AB40A5"/>
    <w:rsid w:val="00AD41E8"/>
    <w:rsid w:val="00AE262D"/>
    <w:rsid w:val="00B7409C"/>
    <w:rsid w:val="00B97844"/>
    <w:rsid w:val="00BB7F65"/>
    <w:rsid w:val="00BF6510"/>
    <w:rsid w:val="00C07B93"/>
    <w:rsid w:val="00C17B9C"/>
    <w:rsid w:val="00C73C7A"/>
    <w:rsid w:val="00C87B8D"/>
    <w:rsid w:val="00CA2564"/>
    <w:rsid w:val="00CC6D7A"/>
    <w:rsid w:val="00CE3B34"/>
    <w:rsid w:val="00D2233C"/>
    <w:rsid w:val="00D30BA4"/>
    <w:rsid w:val="00D34C9A"/>
    <w:rsid w:val="00D43BE3"/>
    <w:rsid w:val="00D47BDB"/>
    <w:rsid w:val="00D50775"/>
    <w:rsid w:val="00DA17E2"/>
    <w:rsid w:val="00DB1B9E"/>
    <w:rsid w:val="00DC5EA5"/>
    <w:rsid w:val="00DD392D"/>
    <w:rsid w:val="00DF7AAF"/>
    <w:rsid w:val="00E35E21"/>
    <w:rsid w:val="00EA226E"/>
    <w:rsid w:val="00EA52E9"/>
    <w:rsid w:val="00EB080A"/>
    <w:rsid w:val="00EB5356"/>
    <w:rsid w:val="00EC3C03"/>
    <w:rsid w:val="00EC765A"/>
    <w:rsid w:val="00ED2081"/>
    <w:rsid w:val="00F03793"/>
    <w:rsid w:val="00F22D2C"/>
    <w:rsid w:val="00F47B3A"/>
    <w:rsid w:val="00F5174C"/>
    <w:rsid w:val="00F520B3"/>
    <w:rsid w:val="00F667E8"/>
    <w:rsid w:val="00F93F61"/>
    <w:rsid w:val="00F97973"/>
    <w:rsid w:val="00FA48CB"/>
    <w:rsid w:val="00FB37CB"/>
    <w:rsid w:val="00FB6DF5"/>
    <w:rsid w:val="00FC4A2E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53BC1"/>
  <w15:chartTrackingRefBased/>
  <w15:docId w15:val="{A972C7BA-6B85-4440-99FF-6048BEBB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C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09"/>
  </w:style>
  <w:style w:type="paragraph" w:styleId="Footer">
    <w:name w:val="footer"/>
    <w:basedOn w:val="Normal"/>
    <w:link w:val="FooterChar"/>
    <w:uiPriority w:val="99"/>
    <w:unhideWhenUsed/>
    <w:rsid w:val="0055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09"/>
  </w:style>
  <w:style w:type="paragraph" w:styleId="ListParagraph">
    <w:name w:val="List Paragraph"/>
    <w:basedOn w:val="Normal"/>
    <w:uiPriority w:val="34"/>
    <w:qFormat/>
    <w:rsid w:val="00DA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stler.com/winter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svg"/><Relationship Id="rId26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pixabay.com/illustrations/elephant-proboscis-shield-reminder-279901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ublicdomainpictures.net/view-image.php?image=146262&amp;picture=dslr-camera" TargetMode="External"/><Relationship Id="rId20" Type="http://schemas.openxmlformats.org/officeDocument/2006/relationships/image" Target="media/image9.sv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stfrancisacademybh.org/kindergarten-a/show-and-tell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hyperlink" Target="https://www.freeimages.com/premium/merry-christmas-and-happy-new-year-greeting-card-183365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earninglane.co.uk/people-who-help-us-41-c.asp" TargetMode="Externa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shoutoutuk.org/2013/11/04/harrow-school-ofsted-ranking/" TargetMode="External"/><Relationship Id="rId22" Type="http://schemas.openxmlformats.org/officeDocument/2006/relationships/image" Target="media/image11.svg"/><Relationship Id="rId27" Type="http://schemas.openxmlformats.org/officeDocument/2006/relationships/image" Target="media/image15.jp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Louise</dc:creator>
  <cp:keywords/>
  <dc:description/>
  <cp:lastModifiedBy>Joanne Johnson</cp:lastModifiedBy>
  <cp:revision>26</cp:revision>
  <cp:lastPrinted>2019-12-16T13:20:00Z</cp:lastPrinted>
  <dcterms:created xsi:type="dcterms:W3CDTF">2019-11-22T19:35:00Z</dcterms:created>
  <dcterms:modified xsi:type="dcterms:W3CDTF">2019-12-16T13:21:00Z</dcterms:modified>
</cp:coreProperties>
</file>